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CE" w:rsidRPr="00C07FCE" w:rsidRDefault="00C07FCE" w:rsidP="00C07FC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30"/>
          <w:szCs w:val="30"/>
          <w:lang w:eastAsia="cs-CZ"/>
        </w:rPr>
      </w:pPr>
      <w:r w:rsidRPr="00C07FCE">
        <w:rPr>
          <w:rFonts w:ascii="Arial" w:eastAsia="Times New Roman" w:hAnsi="Arial" w:cs="Arial"/>
          <w:b/>
          <w:bCs/>
          <w:color w:val="212121"/>
          <w:sz w:val="30"/>
          <w:szCs w:val="30"/>
          <w:lang w:eastAsia="cs-CZ"/>
        </w:rPr>
        <w:t> Projekty  2008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4"/>
        <w:gridCol w:w="5434"/>
        <w:gridCol w:w="1358"/>
      </w:tblGrid>
      <w:tr w:rsidR="00C07FCE" w:rsidRPr="00C07FCE" w:rsidTr="00C07F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cs-CZ"/>
              </w:rPr>
              <w:t>Název grantu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cs-CZ"/>
              </w:rPr>
              <w:t>finance v tis. Kč</w:t>
            </w:r>
          </w:p>
        </w:tc>
      </w:tr>
      <w:tr w:rsidR="00C07FCE" w:rsidRPr="00C07FCE" w:rsidTr="00C07F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>Fakulta užitého umění a designu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Doc. Ilja Bílek, akad. 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mal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Výstava Transfúze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15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Mgr. Martin Kolář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Výstavní projekt 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FErUM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7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BcA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. Jan 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Löbl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Výstava: Příbuzní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5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Mgr. Zbyněk Sedláček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Svatomarkovské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 procesí (umělecký happening)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11,5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BcA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. Iva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Tattermuschová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BcA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. Jakub Štěpánek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Interaktivní výloha – série multimediálních prezentací v prostoru Katedry vizuální komunikace FUUD UJEP “Kotec”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Příloha 1, Příloha 2, Příloha 3, Příloha 4, Příloha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11,5</w:t>
            </w:r>
          </w:p>
        </w:tc>
      </w:tr>
      <w:tr w:rsidR="00C07FCE" w:rsidRPr="00C07FCE" w:rsidTr="00C07F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>Fakulta výrobních technologií a managementu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Ing. Ladislav Stančík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Ústí nad Labem ve fotografii (fotografická soutěž, následně vernisáž výstavy, pro studenty a zaměstnance UJEP)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17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PhDr. Jan Novotný,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Ph.D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Město Ústí nad Labem očima žáků ZŠ (výstava žákovských projektů)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19,5</w:t>
            </w:r>
          </w:p>
        </w:tc>
      </w:tr>
      <w:tr w:rsidR="00C07FCE" w:rsidRPr="00C07FCE" w:rsidTr="00C07F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>Fakulta životního prostředí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Ing. Tomáš Dolanský,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Ph.D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 xml:space="preserve">Bc. Markéta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Štěnová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Bc. Eva Záveská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Podpora studentské soutěže GEOCUP 2008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20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Ing. Tomáš Dolanský,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Ph.D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Bc. David Pavlíček,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lastRenderedPageBreak/>
              <w:t xml:space="preserve">Bc. Jiří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Štojdl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Bc. Eva Záveská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lastRenderedPageBreak/>
              <w:t>Výstava: Mapy ukryté v archivech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31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lastRenderedPageBreak/>
              <w:t>Mgr. Ladislava Filipová,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Mgr. Václav Beran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Naučná přírodovědná stezka podél labské cyklotrasy Hamburk – Praha v úseku Ústí nad Labem –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Sebuzín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 (vytvoření 6 panelů)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Příloha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40</w:t>
            </w:r>
          </w:p>
        </w:tc>
      </w:tr>
      <w:tr w:rsidR="00C07FCE" w:rsidRPr="00C07FCE" w:rsidTr="00C07F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 xml:space="preserve">Filozofická </w:t>
            </w:r>
            <w:proofErr w:type="spellStart"/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>faktulta</w:t>
            </w:r>
            <w:proofErr w:type="spellEnd"/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PhDr. Jaroslav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Rokoský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 PhD.,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Mgr. Jaroslava Klímová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Výstava: Události roku 1968 (1969) na Pedagogické fakultě v Ústí </w:t>
            </w:r>
            <w:proofErr w:type="spellStart"/>
            <w:proofErr w:type="gram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10</w:t>
            </w:r>
          </w:p>
        </w:tc>
      </w:tr>
      <w:tr w:rsidR="00C07FCE" w:rsidRPr="00C07FCE" w:rsidTr="00C07F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>Pedagogická fakulta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PaedDr. Blanka Janáčková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Pověsti města Ústí nad Labem s obrázky Vladimíra Šavla (vytvoření makety literární příručky pro žáky 1. stupně ZŠ)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20</w:t>
            </w:r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 PhDr. Lenka Přibylová,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Ph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. D.,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PaedDr. Jan Kyslík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Česko – německé hudební vztahy v minulosti a současnosti (webová mezinárodní vědecká konference)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25</w:t>
            </w:r>
          </w:p>
        </w:tc>
      </w:tr>
      <w:tr w:rsidR="00C07FCE" w:rsidRPr="00C07FCE" w:rsidTr="00C07F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 xml:space="preserve">Přírodovědecká </w:t>
            </w:r>
            <w:proofErr w:type="spellStart"/>
            <w:r w:rsidRPr="00C07FCE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cs-CZ"/>
              </w:rPr>
              <w:t>faktulta</w:t>
            </w:r>
            <w:proofErr w:type="spellEnd"/>
          </w:p>
        </w:tc>
      </w:tr>
      <w:tr w:rsidR="00C07FCE" w:rsidRPr="00C07FCE" w:rsidTr="00C07F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RNDr. Ivan Farský, CSc.,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Mgr. Pavel Raška,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 xml:space="preserve">Mgr. Zuzana </w:t>
            </w:r>
            <w:proofErr w:type="spellStart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Ceeová</w:t>
            </w:r>
            <w:proofErr w:type="spellEnd"/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,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Ing. Martin Neruda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Úprava toku Chuderovského potoka v zamýšlené rekreační zóně MO Severní Terasa</w:t>
            </w: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br/>
              <w:t>Závěrečná zpráva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17,5</w:t>
            </w:r>
          </w:p>
        </w:tc>
      </w:tr>
      <w:tr w:rsidR="00C07FCE" w:rsidRPr="00C07FCE" w:rsidTr="00C07F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 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 250</w:t>
            </w:r>
          </w:p>
        </w:tc>
      </w:tr>
      <w:tr w:rsidR="00C07FCE" w:rsidRPr="00C07FCE" w:rsidTr="00C07F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07FCE" w:rsidRPr="00C07FCE" w:rsidRDefault="00C07FCE" w:rsidP="00C07FCE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C07FCE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Zápis ze závěrečného oponentního řízení 2008</w:t>
            </w:r>
          </w:p>
        </w:tc>
      </w:tr>
    </w:tbl>
    <w:p w:rsidR="00EC7D93" w:rsidRDefault="00EC7D93">
      <w:bookmarkStart w:id="0" w:name="_GoBack"/>
      <w:bookmarkEnd w:id="0"/>
    </w:p>
    <w:sectPr w:rsidR="00EC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E"/>
    <w:rsid w:val="00C07FCE"/>
    <w:rsid w:val="00E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CECE-33C4-4C5D-9CDF-C93B5043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7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7F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07FCE"/>
    <w:rPr>
      <w:b/>
      <w:bCs/>
    </w:rPr>
  </w:style>
  <w:style w:type="character" w:styleId="Zdraznn">
    <w:name w:val="Emphasis"/>
    <w:basedOn w:val="Standardnpsmoodstavce"/>
    <w:uiPriority w:val="20"/>
    <w:qFormat/>
    <w:rsid w:val="00C07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vykoukovab</dc:creator>
  <cp:keywords/>
  <dc:description/>
  <cp:lastModifiedBy>vykoukovab</cp:lastModifiedBy>
  <cp:revision>1</cp:revision>
  <dcterms:created xsi:type="dcterms:W3CDTF">2017-10-11T06:09:00Z</dcterms:created>
  <dcterms:modified xsi:type="dcterms:W3CDTF">2017-10-11T06:09:00Z</dcterms:modified>
</cp:coreProperties>
</file>