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A" w:rsidRPr="001B4DAA" w:rsidRDefault="00C02BA0" w:rsidP="001C757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8"/>
          <w:szCs w:val="28"/>
        </w:rPr>
        <w:t xml:space="preserve">FAKULTA </w:t>
      </w:r>
      <w:r w:rsidR="007F4A59">
        <w:rPr>
          <w:rFonts w:ascii="Arial" w:hAnsi="Arial" w:cs="Arial"/>
          <w:b/>
          <w:sz w:val="28"/>
          <w:szCs w:val="28"/>
        </w:rPr>
        <w:t xml:space="preserve"> ŽIVOTNÍHO</w:t>
      </w:r>
      <w:proofErr w:type="gramEnd"/>
      <w:r w:rsidR="007F4A59">
        <w:rPr>
          <w:rFonts w:ascii="Arial" w:hAnsi="Arial" w:cs="Arial"/>
          <w:b/>
          <w:sz w:val="28"/>
          <w:szCs w:val="28"/>
        </w:rPr>
        <w:t xml:space="preserve">  PROSTŘEDÍ</w:t>
      </w:r>
      <w:r w:rsidR="00D82803">
        <w:rPr>
          <w:rFonts w:ascii="Arial" w:hAnsi="Arial" w:cs="Arial"/>
          <w:b/>
          <w:sz w:val="28"/>
          <w:szCs w:val="28"/>
        </w:rPr>
        <w:t xml:space="preserve"> </w:t>
      </w:r>
      <w:r w:rsidR="007F4A59">
        <w:rPr>
          <w:rFonts w:ascii="Arial" w:hAnsi="Arial" w:cs="Arial"/>
          <w:b/>
          <w:sz w:val="28"/>
          <w:szCs w:val="28"/>
        </w:rPr>
        <w:t xml:space="preserve"> </w:t>
      </w:r>
      <w:r w:rsidR="00D82803">
        <w:rPr>
          <w:rFonts w:ascii="Arial" w:hAnsi="Arial" w:cs="Arial"/>
          <w:b/>
          <w:sz w:val="28"/>
          <w:szCs w:val="28"/>
        </w:rPr>
        <w:t>UJEP</w:t>
      </w:r>
    </w:p>
    <w:p w:rsidR="00AC08D5" w:rsidRDefault="00AC08D5" w:rsidP="001C757E">
      <w:pPr>
        <w:rPr>
          <w:b/>
          <w:sz w:val="28"/>
          <w:szCs w:val="28"/>
        </w:rPr>
      </w:pPr>
    </w:p>
    <w:p w:rsidR="00AC08D5" w:rsidRDefault="00AC08D5" w:rsidP="001C757E">
      <w:pPr>
        <w:rPr>
          <w:b/>
          <w:sz w:val="28"/>
          <w:szCs w:val="28"/>
        </w:rPr>
      </w:pPr>
    </w:p>
    <w:p w:rsidR="001C757E" w:rsidRPr="00AC08D5" w:rsidRDefault="001C757E" w:rsidP="001C757E">
      <w:pPr>
        <w:rPr>
          <w:rFonts w:ascii="Arial" w:hAnsi="Arial" w:cs="Arial"/>
          <w:b/>
          <w:sz w:val="28"/>
          <w:szCs w:val="28"/>
        </w:rPr>
      </w:pPr>
      <w:r w:rsidRPr="00AC08D5">
        <w:rPr>
          <w:rFonts w:ascii="Arial" w:hAnsi="Arial" w:cs="Arial"/>
          <w:b/>
          <w:sz w:val="28"/>
          <w:szCs w:val="28"/>
        </w:rPr>
        <w:t>Termíny přijímacíh</w:t>
      </w:r>
      <w:r w:rsidR="00D73E95" w:rsidRPr="00AC08D5">
        <w:rPr>
          <w:rFonts w:ascii="Arial" w:hAnsi="Arial" w:cs="Arial"/>
          <w:b/>
          <w:sz w:val="28"/>
          <w:szCs w:val="28"/>
        </w:rPr>
        <w:t xml:space="preserve">o řízení pro akademický rok </w:t>
      </w:r>
      <w:r w:rsidR="00932DD5">
        <w:rPr>
          <w:rFonts w:ascii="Arial" w:hAnsi="Arial" w:cs="Arial"/>
          <w:b/>
          <w:sz w:val="28"/>
          <w:szCs w:val="28"/>
        </w:rPr>
        <w:t>2018/2019</w:t>
      </w:r>
      <w:r w:rsidR="00936912">
        <w:rPr>
          <w:rFonts w:ascii="Arial" w:hAnsi="Arial" w:cs="Arial"/>
          <w:b/>
          <w:sz w:val="28"/>
          <w:szCs w:val="28"/>
        </w:rPr>
        <w:t xml:space="preserve"> </w:t>
      </w:r>
      <w:r w:rsidR="00D82803">
        <w:rPr>
          <w:rFonts w:ascii="Arial" w:hAnsi="Arial" w:cs="Arial"/>
          <w:b/>
          <w:sz w:val="28"/>
          <w:szCs w:val="28"/>
        </w:rPr>
        <w:t>– 2. kolo</w:t>
      </w:r>
    </w:p>
    <w:p w:rsidR="008B52F1" w:rsidRPr="00AC08D5" w:rsidRDefault="008B52F1" w:rsidP="001C757E">
      <w:pPr>
        <w:rPr>
          <w:rFonts w:ascii="Arial" w:hAnsi="Arial" w:cs="Arial"/>
          <w:sz w:val="20"/>
          <w:szCs w:val="20"/>
        </w:rPr>
      </w:pPr>
    </w:p>
    <w:p w:rsidR="00B26D8A" w:rsidRPr="00AC08D5" w:rsidRDefault="00B26D8A" w:rsidP="001C757E">
      <w:pPr>
        <w:rPr>
          <w:rFonts w:ascii="Arial" w:hAnsi="Arial" w:cs="Arial"/>
          <w:sz w:val="20"/>
          <w:szCs w:val="20"/>
        </w:rPr>
      </w:pPr>
    </w:p>
    <w:tbl>
      <w:tblPr>
        <w:tblW w:w="14631" w:type="dxa"/>
        <w:tblCellSpacing w:w="22" w:type="dxa"/>
        <w:tblInd w:w="-45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1"/>
        <w:gridCol w:w="2431"/>
        <w:gridCol w:w="1678"/>
        <w:gridCol w:w="1723"/>
        <w:gridCol w:w="2173"/>
        <w:gridCol w:w="2682"/>
        <w:gridCol w:w="1753"/>
      </w:tblGrid>
      <w:tr w:rsidR="00477D41" w:rsidRPr="00AC08D5" w:rsidTr="00C35345">
        <w:trPr>
          <w:tblCellSpacing w:w="22" w:type="dxa"/>
        </w:trPr>
        <w:tc>
          <w:tcPr>
            <w:tcW w:w="2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</w:tcPr>
          <w:p w:rsidR="00477D41" w:rsidRPr="00AC08D5" w:rsidRDefault="00477D41" w:rsidP="00477D41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77D41" w:rsidRPr="00AC08D5" w:rsidRDefault="006D0601" w:rsidP="00477D41">
            <w:pPr>
              <w:spacing w:before="100" w:beforeAutospacing="1" w:after="1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477D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odání přihlášek</w:t>
            </w:r>
            <w:r w:rsidR="00477D41" w:rsidRPr="00AC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ke studiu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 lhůtě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</w:tcPr>
          <w:p w:rsidR="00477D41" w:rsidRPr="00AC08D5" w:rsidRDefault="00477D41" w:rsidP="00477D4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zahájení a ukončení přijímacích zkoušek</w:t>
            </w:r>
          </w:p>
        </w:tc>
        <w:tc>
          <w:tcPr>
            <w:tcW w:w="1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</w:tcPr>
          <w:p w:rsidR="00477D41" w:rsidRPr="00AC08D5" w:rsidRDefault="00477D41" w:rsidP="00477D41">
            <w:pPr>
              <w:spacing w:before="360" w:after="1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Termín ověření splnění podmínek přijetí ve lhůtě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1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</w:tcPr>
          <w:p w:rsidR="00477D41" w:rsidRPr="00AC08D5" w:rsidRDefault="00477D41" w:rsidP="00477D4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vydání rozhodnutí o přijetí ke studiu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 lhůtě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1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</w:tcPr>
          <w:p w:rsidR="00477D41" w:rsidRPr="00AC08D5" w:rsidRDefault="00477D41" w:rsidP="00477D4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vydání rozhodnutí o případné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Pr="00AC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odvolání proti</w:t>
            </w:r>
            <w:r w:rsidRPr="00AC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rozhodnutí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 přijetí ke studiu</w:t>
            </w:r>
          </w:p>
        </w:tc>
        <w:tc>
          <w:tcPr>
            <w:tcW w:w="2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</w:tcPr>
          <w:p w:rsidR="00477D41" w:rsidRPr="00AC08D5" w:rsidRDefault="00477D41" w:rsidP="00477D4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</w:t>
            </w:r>
            <w:r w:rsidRPr="00AC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podmínky, za nichž je možno nahlédnout do všech materiálů, které mají význam pro rozhodnutí o přij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etí ke studiu </w:t>
            </w:r>
          </w:p>
        </w:tc>
        <w:tc>
          <w:tcPr>
            <w:tcW w:w="16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</w:tcPr>
          <w:p w:rsidR="00477D41" w:rsidRPr="00AC08D5" w:rsidRDefault="00477D41" w:rsidP="00477D41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8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Termín skončení přijímacího řízení</w:t>
            </w:r>
          </w:p>
        </w:tc>
      </w:tr>
      <w:tr w:rsidR="004127A5" w:rsidRPr="00AC08D5" w:rsidTr="007F4A59">
        <w:trPr>
          <w:tblCellSpacing w:w="22" w:type="dxa"/>
        </w:trPr>
        <w:tc>
          <w:tcPr>
            <w:tcW w:w="2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127A5" w:rsidRPr="00AC08D5" w:rsidRDefault="007F4A59" w:rsidP="006A3457">
            <w:pPr>
              <w:spacing w:before="100" w:beforeAutospacing="1" w:after="1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17. 8. 2018</w:t>
            </w:r>
          </w:p>
        </w:tc>
        <w:tc>
          <w:tcPr>
            <w:tcW w:w="2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127A5" w:rsidRPr="009326BC" w:rsidRDefault="007F4A59" w:rsidP="00A60838">
            <w:pPr>
              <w:pStyle w:val="Podtitu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Nekonají se</w:t>
            </w:r>
          </w:p>
        </w:tc>
        <w:tc>
          <w:tcPr>
            <w:tcW w:w="16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127A5" w:rsidRPr="00AC08D5" w:rsidRDefault="007F4A59" w:rsidP="007F4A59">
            <w:pPr>
              <w:spacing w:before="240" w:after="1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3. 9. 2018</w:t>
            </w:r>
          </w:p>
        </w:tc>
        <w:tc>
          <w:tcPr>
            <w:tcW w:w="16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127A5" w:rsidRPr="00AC08D5" w:rsidRDefault="007F4A59" w:rsidP="00A60838">
            <w:pPr>
              <w:spacing w:before="100" w:beforeAutospacing="1" w:after="1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10. 9. 2018</w:t>
            </w:r>
          </w:p>
        </w:tc>
        <w:tc>
          <w:tcPr>
            <w:tcW w:w="212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127A5" w:rsidRDefault="004127A5" w:rsidP="004127A5">
            <w:pPr>
              <w:spacing w:before="100" w:beforeAutospacing="1" w:after="11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termín ve lhůtě vyplývající ze správního řádu</w:t>
            </w:r>
          </w:p>
          <w:p w:rsidR="004127A5" w:rsidRPr="004F030C" w:rsidRDefault="004127A5" w:rsidP="004127A5">
            <w:pPr>
              <w:spacing w:before="100" w:beforeAutospacing="1" w:after="11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127A5" w:rsidRDefault="004127A5" w:rsidP="004127A5">
            <w:pPr>
              <w:spacing w:before="100" w:beforeAutospacing="1" w:after="11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127A5" w:rsidRDefault="004127A5" w:rsidP="004127A5">
            <w:pPr>
              <w:spacing w:before="100" w:beforeAutospacing="1" w:after="11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termín: kdykoliv po oznámení rozhodnutí </w:t>
            </w:r>
          </w:p>
          <w:p w:rsidR="004127A5" w:rsidRPr="00454EDD" w:rsidRDefault="004127A5" w:rsidP="004127A5">
            <w:pPr>
              <w:spacing w:before="100" w:beforeAutospacing="1" w:after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podmínky: na studijním oddělení fakulty v jeho úředních hodinách </w:t>
            </w:r>
          </w:p>
          <w:p w:rsidR="004127A5" w:rsidRPr="00FD0C1F" w:rsidRDefault="004127A5" w:rsidP="004127A5">
            <w:pPr>
              <w:spacing w:before="100" w:beforeAutospacing="1" w:after="11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127A5" w:rsidRPr="006D0601" w:rsidRDefault="006D0601" w:rsidP="00D41E9A">
            <w:pPr>
              <w:spacing w:before="100" w:beforeAutospacing="1" w:after="11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6D0601">
              <w:rPr>
                <w:rFonts w:ascii="Arial" w:hAnsi="Arial" w:cs="Arial"/>
                <w:b/>
                <w:color w:val="FF0000"/>
                <w:sz w:val="20"/>
                <w:szCs w:val="20"/>
              </w:rPr>
              <w:t>o doběhu lhůt vyplývajících ze správního řádu</w:t>
            </w:r>
          </w:p>
        </w:tc>
      </w:tr>
    </w:tbl>
    <w:p w:rsidR="007E722C" w:rsidRDefault="007E722C"/>
    <w:p w:rsidR="00B26D8A" w:rsidRDefault="00B26D8A"/>
    <w:p w:rsidR="00B26D8A" w:rsidRDefault="00B26D8A"/>
    <w:p w:rsidR="00B26D8A" w:rsidRDefault="00B26D8A" w:rsidP="00B26D8A">
      <w:pPr>
        <w:tabs>
          <w:tab w:val="left" w:pos="5103"/>
          <w:tab w:val="left" w:pos="7938"/>
        </w:tabs>
      </w:pPr>
      <w:r>
        <w:tab/>
      </w:r>
    </w:p>
    <w:sectPr w:rsidR="00B26D8A" w:rsidSect="001C757E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57E"/>
    <w:rsid w:val="0003149B"/>
    <w:rsid w:val="00047C51"/>
    <w:rsid w:val="000A2A0E"/>
    <w:rsid w:val="000B65A6"/>
    <w:rsid w:val="000D4085"/>
    <w:rsid w:val="00113096"/>
    <w:rsid w:val="0012002E"/>
    <w:rsid w:val="00123E29"/>
    <w:rsid w:val="00126383"/>
    <w:rsid w:val="00135279"/>
    <w:rsid w:val="001B4DAA"/>
    <w:rsid w:val="001C01AF"/>
    <w:rsid w:val="001C757E"/>
    <w:rsid w:val="00285ED6"/>
    <w:rsid w:val="00316BCC"/>
    <w:rsid w:val="00395473"/>
    <w:rsid w:val="003E6A52"/>
    <w:rsid w:val="004127A5"/>
    <w:rsid w:val="004135FE"/>
    <w:rsid w:val="00452E0C"/>
    <w:rsid w:val="004576E0"/>
    <w:rsid w:val="00477D41"/>
    <w:rsid w:val="004A5F92"/>
    <w:rsid w:val="004F030C"/>
    <w:rsid w:val="005B5CFD"/>
    <w:rsid w:val="005E393D"/>
    <w:rsid w:val="00601417"/>
    <w:rsid w:val="006068C5"/>
    <w:rsid w:val="00607074"/>
    <w:rsid w:val="00664B41"/>
    <w:rsid w:val="006A3457"/>
    <w:rsid w:val="006C42ED"/>
    <w:rsid w:val="006D0601"/>
    <w:rsid w:val="00770A0D"/>
    <w:rsid w:val="007B5CF8"/>
    <w:rsid w:val="007C3A81"/>
    <w:rsid w:val="007E722C"/>
    <w:rsid w:val="007F4A59"/>
    <w:rsid w:val="0085792D"/>
    <w:rsid w:val="008A4EF7"/>
    <w:rsid w:val="008B52F1"/>
    <w:rsid w:val="009326BC"/>
    <w:rsid w:val="00932DD5"/>
    <w:rsid w:val="00936912"/>
    <w:rsid w:val="009856B4"/>
    <w:rsid w:val="00A60838"/>
    <w:rsid w:val="00A62C55"/>
    <w:rsid w:val="00AA1ADA"/>
    <w:rsid w:val="00AC08D5"/>
    <w:rsid w:val="00AF0496"/>
    <w:rsid w:val="00B26D8A"/>
    <w:rsid w:val="00BA43EA"/>
    <w:rsid w:val="00C02BA0"/>
    <w:rsid w:val="00C039D8"/>
    <w:rsid w:val="00C24F18"/>
    <w:rsid w:val="00C35345"/>
    <w:rsid w:val="00CB57AC"/>
    <w:rsid w:val="00D167FF"/>
    <w:rsid w:val="00D41E9A"/>
    <w:rsid w:val="00D73E95"/>
    <w:rsid w:val="00D82803"/>
    <w:rsid w:val="00E03D55"/>
    <w:rsid w:val="00E4644F"/>
    <w:rsid w:val="00ED6E38"/>
    <w:rsid w:val="00F6591C"/>
    <w:rsid w:val="00F70A45"/>
    <w:rsid w:val="00FA5D29"/>
    <w:rsid w:val="00FD0C1F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757E"/>
    <w:rPr>
      <w:sz w:val="24"/>
      <w:szCs w:val="24"/>
    </w:rPr>
  </w:style>
  <w:style w:type="paragraph" w:styleId="Nadpis1">
    <w:name w:val="heading 1"/>
    <w:basedOn w:val="Normln"/>
    <w:next w:val="Normln"/>
    <w:qFormat/>
    <w:rsid w:val="001C757E"/>
    <w:pPr>
      <w:keepNext/>
      <w:outlineLvl w:val="0"/>
    </w:pPr>
    <w:rPr>
      <w:b/>
      <w:color w:val="000000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1C757E"/>
    <w:pPr>
      <w:spacing w:before="100" w:beforeAutospacing="1" w:after="115"/>
    </w:pPr>
    <w:rPr>
      <w:color w:val="000000"/>
    </w:rPr>
  </w:style>
  <w:style w:type="character" w:customStyle="1" w:styleId="maletucne1">
    <w:name w:val="maletucne1"/>
    <w:rsid w:val="001C757E"/>
    <w:rPr>
      <w:rFonts w:ascii="Arial" w:hAnsi="Arial" w:cs="Arial" w:hint="default"/>
      <w:b/>
      <w:bCs/>
      <w:i w:val="0"/>
      <w:iCs w:val="0"/>
      <w:sz w:val="15"/>
      <w:szCs w:val="15"/>
    </w:rPr>
  </w:style>
  <w:style w:type="paragraph" w:styleId="Podtitul">
    <w:name w:val="Subtitle"/>
    <w:basedOn w:val="Normln"/>
    <w:next w:val="Normln"/>
    <w:link w:val="PodtitulChar"/>
    <w:qFormat/>
    <w:rsid w:val="00FF159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FF159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přijímacího řízení pro akademický rok 2008/2009</vt:lpstr>
    </vt:vector>
  </TitlesOfParts>
  <Company>UJEP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přijímacího řízení pro akademický rok 2008/2009</dc:title>
  <dc:creator>Šárka Machátová</dc:creator>
  <cp:lastModifiedBy>Ing. Lenka Procházková</cp:lastModifiedBy>
  <cp:revision>2</cp:revision>
  <cp:lastPrinted>2015-10-21T10:13:00Z</cp:lastPrinted>
  <dcterms:created xsi:type="dcterms:W3CDTF">2018-04-11T11:17:00Z</dcterms:created>
  <dcterms:modified xsi:type="dcterms:W3CDTF">2018-04-11T11:17:00Z</dcterms:modified>
</cp:coreProperties>
</file>